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619C5130" w14:textId="77777777" w:rsidR="005F343D" w:rsidRDefault="005F343D" w:rsidP="00C0402A">
      <w:pPr>
        <w:jc w:val="center"/>
        <w:rPr>
          <w:rFonts w:asciiTheme="minorHAnsi" w:hAnsiTheme="minorHAnsi" w:cstheme="minorHAnsi"/>
          <w:b/>
        </w:rPr>
      </w:pPr>
    </w:p>
    <w:p w14:paraId="3B1D47B9" w14:textId="4E715D68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DA3000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D47674" w:rsidRDefault="00C0402A" w:rsidP="001D11EE">
      <w:pPr>
        <w:jc w:val="center"/>
        <w:rPr>
          <w:rFonts w:asciiTheme="minorHAnsi" w:eastAsia="Times New Roman" w:hAnsiTheme="minorHAnsi" w:cstheme="minorHAnsi"/>
          <w:lang w:eastAsia="pt-BR"/>
        </w:rPr>
      </w:pPr>
    </w:p>
    <w:p w14:paraId="68A92983" w14:textId="77777777" w:rsidR="005F343D" w:rsidRDefault="005F343D" w:rsidP="00DA3000">
      <w:pPr>
        <w:pStyle w:val="SemEspaamento"/>
        <w:jc w:val="both"/>
        <w:rPr>
          <w:rFonts w:asciiTheme="minorHAnsi" w:hAnsiTheme="minorHAnsi" w:cstheme="minorHAnsi"/>
          <w:lang w:eastAsia="pt-BR"/>
        </w:rPr>
      </w:pPr>
    </w:p>
    <w:p w14:paraId="7D175A46" w14:textId="6755386E" w:rsidR="00CB0A11" w:rsidRPr="00F35169" w:rsidRDefault="00CB0A11" w:rsidP="00DA3000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F35169">
        <w:rPr>
          <w:rFonts w:asciiTheme="minorHAnsi" w:hAnsiTheme="minorHAnsi" w:cstheme="minorHAnsi"/>
          <w:lang w:eastAsia="pt-BR"/>
        </w:rPr>
        <w:t xml:space="preserve">Segue resposta ao esclarecimento solicitado, referente ao </w:t>
      </w:r>
      <w:r w:rsidR="001976CE">
        <w:rPr>
          <w:rFonts w:asciiTheme="minorHAnsi" w:hAnsiTheme="minorHAnsi" w:cstheme="minorHAnsi"/>
          <w:lang w:eastAsia="pt-BR"/>
        </w:rPr>
        <w:t>CP 005</w:t>
      </w:r>
      <w:r w:rsidRPr="00F35169">
        <w:rPr>
          <w:rFonts w:asciiTheme="minorHAnsi" w:hAnsiTheme="minorHAnsi" w:cstheme="minorHAnsi"/>
          <w:lang w:eastAsia="pt-BR"/>
        </w:rPr>
        <w:t>/202</w:t>
      </w:r>
      <w:r w:rsidR="00B14296" w:rsidRPr="00F35169">
        <w:rPr>
          <w:rFonts w:asciiTheme="minorHAnsi" w:hAnsiTheme="minorHAnsi" w:cstheme="minorHAnsi"/>
          <w:lang w:eastAsia="pt-BR"/>
        </w:rPr>
        <w:t>3</w:t>
      </w:r>
      <w:r w:rsidRPr="00F35169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F35169" w:rsidRDefault="00CB0A11" w:rsidP="00DA3000">
      <w:pPr>
        <w:pStyle w:val="SemEspaamento"/>
        <w:jc w:val="both"/>
        <w:rPr>
          <w:rFonts w:asciiTheme="minorHAnsi" w:hAnsiTheme="minorHAnsi" w:cstheme="minorHAnsi"/>
        </w:rPr>
      </w:pPr>
    </w:p>
    <w:p w14:paraId="053F3BDE" w14:textId="77777777" w:rsidR="005F343D" w:rsidRPr="00F35169" w:rsidRDefault="005F343D" w:rsidP="00DA3000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</w:p>
    <w:p w14:paraId="78279B1D" w14:textId="2D4C70AF" w:rsidR="001976CE" w:rsidRPr="00DA3000" w:rsidRDefault="001976CE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Na página 26, no item 21. Julgamento Final da Concorrência, especificamente em seu item 21.4., que fala sobre a Pontuação Final (PF), não está claro o percentual do Peso Técnico (PT) e do Peso de Preços (PP). Como a informação não é encontrada em mais nenhum outro lugar do edital, gostaríamos que nos informassem quais os percentuais específicos de cada peso.</w:t>
      </w:r>
    </w:p>
    <w:p w14:paraId="0D905533" w14:textId="14F4FEEE" w:rsidR="00DA3000" w:rsidRPr="00DA3000" w:rsidRDefault="00DA3000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RESPOSTA</w:t>
      </w: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 xml:space="preserve">: </w:t>
      </w:r>
      <w:r w:rsidR="00B85C0C" w:rsidRPr="00B85C0C">
        <w:rPr>
          <w:rFonts w:asciiTheme="minorHAnsi" w:hAnsiTheme="minorHAnsi" w:cstheme="minorHAnsi"/>
          <w:bdr w:val="none" w:sz="0" w:space="0" w:color="auto" w:frame="1"/>
          <w:lang w:eastAsia="pt-BR"/>
        </w:rPr>
        <w:t>O peso de cada quesito está descrito no Apêndice I do Anexo I (Critérios de Pontuação), o qual define o peso de 80% para o critério técnico e 20% para o preço.</w:t>
      </w:r>
    </w:p>
    <w:p w14:paraId="2276ADCF" w14:textId="77777777" w:rsidR="001976CE" w:rsidRPr="00DA3000" w:rsidRDefault="001976CE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 </w:t>
      </w:r>
    </w:p>
    <w:p w14:paraId="3DF6A4DB" w14:textId="77777777" w:rsidR="001976CE" w:rsidRPr="00DA3000" w:rsidRDefault="001976CE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Na página 50 do edital, há a </w:t>
      </w:r>
      <w:r w:rsidRPr="00DA3000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informação “1.2.1. A nota da proposta de preços será dada pela pontuação atingida pela proponente, conforme tabela do item 9, totalizando o máximo de 20% dos pontos”</w:t>
      </w: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. No entanto, o item 9 citado se refere ao “Recebimento dos Documentos de Habilitação e das Propostas”, como é de praxe editais de comunicação digital trazerem uma tabela de preço e as licitantes prepararem suas propostas com o desconto que será aplicado sobre estes preços propostos da tabela, solicitamos a resposta a duas perguntas. Qual o modelo de proposta que deve ser seguido? Onde é possível localizar a tabela com os valores propostos pela Prefeitura de Niterói?</w:t>
      </w:r>
    </w:p>
    <w:p w14:paraId="5174AF67" w14:textId="7A6B9F6C" w:rsidR="00DA3000" w:rsidRPr="00DA3000" w:rsidRDefault="00DA3000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RESPOSTA</w:t>
      </w: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:</w:t>
      </w:r>
      <w:r w:rsidR="00B85C0C" w:rsidRPr="00B85C0C">
        <w:t xml:space="preserve"> </w:t>
      </w:r>
      <w:r w:rsidR="00B85C0C" w:rsidRPr="00B85C0C">
        <w:rPr>
          <w:rFonts w:asciiTheme="minorHAnsi" w:hAnsiTheme="minorHAnsi" w:cstheme="minorHAnsi"/>
          <w:bdr w:val="none" w:sz="0" w:space="0" w:color="auto" w:frame="1"/>
          <w:lang w:eastAsia="pt-BR"/>
        </w:rPr>
        <w:t>Houve um erro material na menção ao item 9 e o modelo da proposta de preços deverá seguir o quadro exposto no item 4 do Termo de Referência, onde estão demonstrados os serviços e respectivos quantitativos. Sobre a tabela com os valores, estes foram obtidos a partir de ampla pesquisa de preços e, uma vez condensados, indicaram o valor global estimado. As empresas interessadas deverão apresentar suas propostas de preço conforme indicado pelo Anexo VII do Edital, com base na planilha modelo do item 4 do Termo de Referência, com a indicação dos valores que as respectivas empresas estimam para cada serviço indicado, não sendo atribuídas as notas a partir de percentual de desconto e sim através dos cálculos indicados no Anexo VII. O erro material apontado será corrigido.</w:t>
      </w:r>
    </w:p>
    <w:p w14:paraId="3A1F4A6A" w14:textId="77777777" w:rsidR="001976CE" w:rsidRPr="00DA3000" w:rsidRDefault="001976CE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 </w:t>
      </w:r>
    </w:p>
    <w:p w14:paraId="5D768AB7" w14:textId="77777777" w:rsidR="001976CE" w:rsidRPr="00DA3000" w:rsidRDefault="001976CE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Qual o período da campanha exercício? Em todo o edital não há menção de qual o tempo específico que a campanha deve durar.</w:t>
      </w:r>
    </w:p>
    <w:p w14:paraId="623C296D" w14:textId="3A48F039" w:rsidR="00DA3000" w:rsidRPr="00DA3000" w:rsidRDefault="00DA3000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RESPOSTA</w:t>
      </w: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:</w:t>
      </w:r>
      <w:r w:rsidR="00B85C0C" w:rsidRPr="00B85C0C">
        <w:t xml:space="preserve"> </w:t>
      </w:r>
      <w:r w:rsidR="00B85C0C" w:rsidRPr="00B85C0C">
        <w:rPr>
          <w:rFonts w:asciiTheme="minorHAnsi" w:hAnsiTheme="minorHAnsi" w:cstheme="minorHAnsi"/>
          <w:bdr w:val="none" w:sz="0" w:space="0" w:color="auto" w:frame="1"/>
          <w:lang w:eastAsia="pt-BR"/>
        </w:rPr>
        <w:t>A campanha mencionada no Edital terá a duração de 06 (seis)</w:t>
      </w:r>
      <w:r w:rsidR="00B85C0C">
        <w:rPr>
          <w:rFonts w:asciiTheme="minorHAnsi" w:hAnsiTheme="minorHAnsi" w:cstheme="minorHAnsi"/>
          <w:bdr w:val="none" w:sz="0" w:space="0" w:color="auto" w:frame="1"/>
          <w:lang w:eastAsia="pt-BR"/>
        </w:rPr>
        <w:t xml:space="preserve"> </w:t>
      </w:r>
      <w:r w:rsidR="00B85C0C" w:rsidRPr="00B85C0C">
        <w:rPr>
          <w:rFonts w:asciiTheme="minorHAnsi" w:hAnsiTheme="minorHAnsi" w:cstheme="minorHAnsi"/>
          <w:bdr w:val="none" w:sz="0" w:space="0" w:color="auto" w:frame="1"/>
          <w:lang w:eastAsia="pt-BR"/>
        </w:rPr>
        <w:t>meses.</w:t>
      </w:r>
    </w:p>
    <w:p w14:paraId="27B46FE4" w14:textId="77777777" w:rsidR="001976CE" w:rsidRPr="00DA3000" w:rsidRDefault="001976CE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 </w:t>
      </w:r>
    </w:p>
    <w:p w14:paraId="50353666" w14:textId="77777777" w:rsidR="001976CE" w:rsidRPr="00DA3000" w:rsidRDefault="001976CE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A campanha exercício tem como orçamento R$ 1.000.000,00. Neste total devem ser previstos apenas os custos de Produção. Sendo assim, é correto o entendimento de que os custos de impulsionamento (patrocínio) de novas tecnologias deve ser contemplado por meio deste total?</w:t>
      </w:r>
    </w:p>
    <w:p w14:paraId="0D0AB55C" w14:textId="6674DEE4" w:rsidR="00DA3000" w:rsidRPr="00DA3000" w:rsidRDefault="00DA3000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RESPOSTA</w:t>
      </w: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:</w:t>
      </w:r>
      <w:r w:rsidR="00B85C0C" w:rsidRPr="00B85C0C">
        <w:t xml:space="preserve"> </w:t>
      </w:r>
      <w:r w:rsidR="00B85C0C" w:rsidRPr="00B85C0C">
        <w:rPr>
          <w:rFonts w:asciiTheme="minorHAnsi" w:hAnsiTheme="minorHAnsi" w:cstheme="minorHAnsi"/>
          <w:bdr w:val="none" w:sz="0" w:space="0" w:color="auto" w:frame="1"/>
          <w:lang w:eastAsia="pt-BR"/>
        </w:rPr>
        <w:t>Não, os custos com impulsionamento não estão contemplados e caberá à empresa contratada criar diretrizes estratégicas para o investimento de recursos de publicidade em impulsionamento.</w:t>
      </w:r>
    </w:p>
    <w:p w14:paraId="2474C637" w14:textId="77777777" w:rsidR="001976CE" w:rsidRPr="00DA3000" w:rsidRDefault="001976CE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lastRenderedPageBreak/>
        <w:t> </w:t>
      </w:r>
    </w:p>
    <w:p w14:paraId="2EE4F9AF" w14:textId="77777777" w:rsidR="001976CE" w:rsidRPr="00DA3000" w:rsidRDefault="001976CE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Quais são as páginas oficiais em mídias digitais que poderão ser usadas neste exercício e quais os seus respetivos endereços oficiais?</w:t>
      </w:r>
    </w:p>
    <w:p w14:paraId="1B909F8D" w14:textId="669E7F46" w:rsidR="00DA3000" w:rsidRPr="00DA3000" w:rsidRDefault="00DA3000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RESPOSTA</w:t>
      </w: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:</w:t>
      </w:r>
      <w:hyperlink r:id="rId8" w:tgtFrame="_blank" w:history="1">
        <w:r w:rsidR="00B85C0C" w:rsidRPr="00B85C0C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shd w:val="clear" w:color="auto" w:fill="FFFFFF"/>
          </w:rPr>
          <w:t>https://youtube.com/PrefeituradeNiteroiOficial</w:t>
        </w:r>
      </w:hyperlink>
      <w:r w:rsidR="00B85C0C" w:rsidRPr="00B85C0C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, </w:t>
      </w:r>
      <w:hyperlink r:id="rId9" w:tgtFrame="_blank" w:history="1">
        <w:r w:rsidR="00B85C0C" w:rsidRPr="00B85C0C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shd w:val="clear" w:color="auto" w:fill="FFFFFF"/>
          </w:rPr>
          <w:t>https://www.instagram.com/niteroipref</w:t>
        </w:r>
      </w:hyperlink>
      <w:r w:rsidR="00B85C0C" w:rsidRPr="00B85C0C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, </w:t>
      </w:r>
      <w:hyperlink r:id="rId10" w:tgtFrame="_blank" w:history="1">
        <w:r w:rsidR="00B85C0C" w:rsidRPr="00B85C0C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shd w:val="clear" w:color="auto" w:fill="FFFFFF"/>
          </w:rPr>
          <w:t>https://x.com/niteroipref</w:t>
        </w:r>
      </w:hyperlink>
      <w:r w:rsidR="00B85C0C" w:rsidRPr="00B85C0C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, </w:t>
      </w:r>
      <w:hyperlink r:id="rId11" w:tgtFrame="_blank" w:history="1">
        <w:r w:rsidR="00B85C0C" w:rsidRPr="00B85C0C">
          <w:rPr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  <w:shd w:val="clear" w:color="auto" w:fill="FFFFFF"/>
          </w:rPr>
          <w:t>https://t.me/prefeituradeniteroiniteroi.rj.gov.br</w:t>
        </w:r>
      </w:hyperlink>
    </w:p>
    <w:p w14:paraId="214B6FEA" w14:textId="77777777" w:rsidR="001976CE" w:rsidRPr="00DA3000" w:rsidRDefault="001976CE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 </w:t>
      </w:r>
    </w:p>
    <w:p w14:paraId="66112678" w14:textId="77777777" w:rsidR="001976CE" w:rsidRPr="00DA3000" w:rsidRDefault="001976CE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A Prefeitura possui um Manual de Identidade Visual? Se sim, onde é possível obter este manual e a sua respectiva marca oficial?</w:t>
      </w:r>
    </w:p>
    <w:p w14:paraId="15D0B38C" w14:textId="72B77CA4" w:rsidR="00DA3000" w:rsidRPr="00DA3000" w:rsidRDefault="00DA3000" w:rsidP="00DA3000">
      <w:pPr>
        <w:pStyle w:val="SemEspaamento"/>
        <w:jc w:val="both"/>
        <w:rPr>
          <w:rFonts w:asciiTheme="minorHAnsi" w:hAnsiTheme="minorHAnsi" w:cstheme="minorHAnsi"/>
          <w:sz w:val="23"/>
          <w:szCs w:val="23"/>
          <w:lang w:eastAsia="pt-BR"/>
        </w:rPr>
      </w:pPr>
      <w:r w:rsidRPr="00DA3000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RESPOSTA</w:t>
      </w:r>
      <w:r w:rsidRPr="00DA3000">
        <w:rPr>
          <w:rFonts w:asciiTheme="minorHAnsi" w:hAnsiTheme="minorHAnsi" w:cstheme="minorHAnsi"/>
          <w:bdr w:val="none" w:sz="0" w:space="0" w:color="auto" w:frame="1"/>
          <w:lang w:eastAsia="pt-BR"/>
        </w:rPr>
        <w:t>:</w:t>
      </w:r>
      <w:r w:rsidR="00B85C0C" w:rsidRPr="00B85C0C">
        <w:t xml:space="preserve"> </w:t>
      </w:r>
      <w:r w:rsidR="00B85C0C" w:rsidRPr="00B85C0C">
        <w:rPr>
          <w:rFonts w:asciiTheme="minorHAnsi" w:hAnsiTheme="minorHAnsi" w:cstheme="minorHAnsi"/>
          <w:bdr w:val="none" w:sz="0" w:space="0" w:color="auto" w:frame="1"/>
          <w:lang w:eastAsia="pt-BR"/>
        </w:rPr>
        <w:t>https://niteroi.rj.gov.br/manualdamarca/</w:t>
      </w:r>
    </w:p>
    <w:p w14:paraId="628EAA41" w14:textId="77777777" w:rsidR="00F35169" w:rsidRPr="00DA3000" w:rsidRDefault="00F35169" w:rsidP="00DA3000">
      <w:pPr>
        <w:shd w:val="clear" w:color="auto" w:fill="FFFFFF"/>
        <w:suppressAutoHyphens w:val="0"/>
        <w:ind w:left="720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1687C145" w14:textId="77777777" w:rsidR="00B85C0C" w:rsidRDefault="00B85C0C" w:rsidP="00DA3000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7D1DE2FF" w14:textId="04359452" w:rsidR="005E77E8" w:rsidRPr="00DA3000" w:rsidRDefault="005E77E8" w:rsidP="00DA3000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DA3000">
        <w:rPr>
          <w:rFonts w:asciiTheme="minorHAnsi" w:eastAsia="Times New Roman" w:hAnsiTheme="minorHAnsi" w:cstheme="minorHAnsi"/>
          <w:color w:val="242424"/>
          <w:lang w:eastAsia="pt-BR"/>
        </w:rPr>
        <w:t xml:space="preserve">Em, </w:t>
      </w:r>
      <w:r w:rsidR="00DA3000" w:rsidRPr="00DA3000">
        <w:rPr>
          <w:rFonts w:asciiTheme="minorHAnsi" w:eastAsia="Times New Roman" w:hAnsiTheme="minorHAnsi" w:cstheme="minorHAnsi"/>
          <w:color w:val="242424"/>
          <w:lang w:eastAsia="pt-BR"/>
        </w:rPr>
        <w:t>25</w:t>
      </w:r>
      <w:r w:rsidRPr="00DA3000">
        <w:rPr>
          <w:rFonts w:asciiTheme="minorHAnsi" w:eastAsia="Times New Roman" w:hAnsiTheme="minorHAnsi" w:cstheme="minorHAnsi"/>
          <w:color w:val="242424"/>
          <w:lang w:eastAsia="pt-BR"/>
        </w:rPr>
        <w:t>/</w:t>
      </w:r>
      <w:r w:rsidR="0034111F" w:rsidRPr="00DA3000">
        <w:rPr>
          <w:rFonts w:asciiTheme="minorHAnsi" w:eastAsia="Times New Roman" w:hAnsiTheme="minorHAnsi" w:cstheme="minorHAnsi"/>
          <w:color w:val="242424"/>
          <w:lang w:eastAsia="pt-BR"/>
        </w:rPr>
        <w:t>01</w:t>
      </w:r>
      <w:r w:rsidRPr="00DA3000">
        <w:rPr>
          <w:rFonts w:asciiTheme="minorHAnsi" w:eastAsia="Times New Roman" w:hAnsiTheme="minorHAnsi" w:cstheme="minorHAnsi"/>
          <w:color w:val="242424"/>
          <w:lang w:eastAsia="pt-BR"/>
        </w:rPr>
        <w:t>/202</w:t>
      </w:r>
      <w:r w:rsidR="0034111F" w:rsidRPr="00DA3000">
        <w:rPr>
          <w:rFonts w:asciiTheme="minorHAnsi" w:eastAsia="Times New Roman" w:hAnsiTheme="minorHAnsi" w:cstheme="minorHAnsi"/>
          <w:color w:val="242424"/>
          <w:lang w:eastAsia="pt-BR"/>
        </w:rPr>
        <w:t>4</w:t>
      </w:r>
      <w:r w:rsidRPr="00DA3000">
        <w:rPr>
          <w:rFonts w:asciiTheme="minorHAnsi" w:eastAsia="Times New Roman" w:hAnsiTheme="minorHAnsi" w:cstheme="minorHAnsi"/>
          <w:color w:val="242424"/>
          <w:lang w:eastAsia="pt-BR"/>
        </w:rPr>
        <w:t>.</w:t>
      </w:r>
    </w:p>
    <w:p w14:paraId="7E9A3DBB" w14:textId="77777777" w:rsidR="005E77E8" w:rsidRPr="00DA3000" w:rsidRDefault="005E77E8" w:rsidP="00DA3000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C97433F" w14:textId="28FC2B69" w:rsidR="0034111F" w:rsidRPr="00DA3000" w:rsidRDefault="00DA3000" w:rsidP="00DA3000">
      <w:pPr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DA3000">
        <w:rPr>
          <w:rFonts w:asciiTheme="minorHAnsi" w:eastAsia="Times New Roman" w:hAnsiTheme="minorHAnsi" w:cstheme="minorHAnsi"/>
          <w:color w:val="242424"/>
          <w:lang w:eastAsia="pt-BR"/>
        </w:rPr>
        <w:t>Secretaria Municipal de Assuntos Estratégicos</w:t>
      </w:r>
    </w:p>
    <w:p w14:paraId="7C643AA7" w14:textId="2C2B2469" w:rsidR="0034111F" w:rsidRPr="00DA3000" w:rsidRDefault="0034111F" w:rsidP="00DA3000">
      <w:pPr>
        <w:tabs>
          <w:tab w:val="left" w:pos="6600"/>
        </w:tabs>
        <w:jc w:val="both"/>
        <w:rPr>
          <w:rFonts w:asciiTheme="minorHAnsi" w:hAnsiTheme="minorHAnsi" w:cstheme="minorHAnsi"/>
          <w:lang w:eastAsia="pt-BR"/>
        </w:rPr>
      </w:pPr>
      <w:r w:rsidRPr="00DA3000">
        <w:rPr>
          <w:rFonts w:asciiTheme="minorHAnsi" w:hAnsiTheme="minorHAnsi" w:cstheme="minorHAnsi"/>
          <w:lang w:eastAsia="pt-BR"/>
        </w:rPr>
        <w:tab/>
      </w:r>
    </w:p>
    <w:sectPr w:rsidR="0034111F" w:rsidRPr="00DA3000" w:rsidSect="0078242D">
      <w:headerReference w:type="even" r:id="rId12"/>
      <w:headerReference w:type="default" r:id="rId13"/>
      <w:footerReference w:type="even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D3B94" w14:textId="5FEB8126" w:rsidR="00361553" w:rsidRDefault="00DA3000" w:rsidP="00DA3000">
    <w:pPr>
      <w:pStyle w:val="Cabealho"/>
      <w:jc w:val="center"/>
      <w:rPr>
        <w:rFonts w:asciiTheme="minorHAnsi" w:hAnsiTheme="minorHAnsi" w:cstheme="minorHAnsi"/>
        <w:b/>
      </w:rPr>
    </w:pPr>
    <w:r w:rsidRPr="00DA3000">
      <w:rPr>
        <w:rFonts w:asciiTheme="minorHAnsi" w:hAnsiTheme="minorHAnsi" w:cstheme="minorHAnsi"/>
        <w:b/>
      </w:rPr>
      <w:t>Secretaria Municipal de Assuntos Estratégicos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50350"/>
    <w:multiLevelType w:val="multilevel"/>
    <w:tmpl w:val="6E4E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B2D2865"/>
    <w:multiLevelType w:val="multilevel"/>
    <w:tmpl w:val="C86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6367B69"/>
    <w:multiLevelType w:val="multilevel"/>
    <w:tmpl w:val="94B0B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C5497"/>
    <w:multiLevelType w:val="multilevel"/>
    <w:tmpl w:val="D3A2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81748"/>
    <w:multiLevelType w:val="multilevel"/>
    <w:tmpl w:val="936E5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D6025D"/>
    <w:multiLevelType w:val="multilevel"/>
    <w:tmpl w:val="B1A4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50233"/>
    <w:multiLevelType w:val="multilevel"/>
    <w:tmpl w:val="F9F8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B1622C"/>
    <w:multiLevelType w:val="multilevel"/>
    <w:tmpl w:val="EA206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E53F7C"/>
    <w:multiLevelType w:val="multilevel"/>
    <w:tmpl w:val="59C4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6424B7"/>
    <w:multiLevelType w:val="multilevel"/>
    <w:tmpl w:val="81609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437106"/>
    <w:multiLevelType w:val="multilevel"/>
    <w:tmpl w:val="ABC05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3B036E"/>
    <w:multiLevelType w:val="multilevel"/>
    <w:tmpl w:val="94BE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EC6308"/>
    <w:multiLevelType w:val="multilevel"/>
    <w:tmpl w:val="D67E3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B5430"/>
    <w:multiLevelType w:val="multilevel"/>
    <w:tmpl w:val="146C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3"/>
  </w:num>
  <w:num w:numId="3" w16cid:durableId="1842692972">
    <w:abstractNumId w:val="3"/>
  </w:num>
  <w:num w:numId="4" w16cid:durableId="981155347">
    <w:abstractNumId w:val="33"/>
  </w:num>
  <w:num w:numId="5" w16cid:durableId="618418633">
    <w:abstractNumId w:val="9"/>
  </w:num>
  <w:num w:numId="6" w16cid:durableId="1529681270">
    <w:abstractNumId w:val="7"/>
  </w:num>
  <w:num w:numId="7" w16cid:durableId="1028680711">
    <w:abstractNumId w:val="10"/>
  </w:num>
  <w:num w:numId="8" w16cid:durableId="1012224423">
    <w:abstractNumId w:val="4"/>
  </w:num>
  <w:num w:numId="9" w16cid:durableId="1100031179">
    <w:abstractNumId w:val="38"/>
  </w:num>
  <w:num w:numId="10" w16cid:durableId="183372207">
    <w:abstractNumId w:val="19"/>
  </w:num>
  <w:num w:numId="11" w16cid:durableId="238178179">
    <w:abstractNumId w:val="21"/>
  </w:num>
  <w:num w:numId="12" w16cid:durableId="154078737">
    <w:abstractNumId w:val="25"/>
  </w:num>
  <w:num w:numId="13" w16cid:durableId="900673409">
    <w:abstractNumId w:val="39"/>
  </w:num>
  <w:num w:numId="14" w16cid:durableId="1862010559">
    <w:abstractNumId w:val="18"/>
  </w:num>
  <w:num w:numId="15" w16cid:durableId="1642035153">
    <w:abstractNumId w:val="16"/>
  </w:num>
  <w:num w:numId="16" w16cid:durableId="1699158373">
    <w:abstractNumId w:val="24"/>
  </w:num>
  <w:num w:numId="17" w16cid:durableId="1787431680">
    <w:abstractNumId w:val="12"/>
  </w:num>
  <w:num w:numId="18" w16cid:durableId="2044362275">
    <w:abstractNumId w:val="8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6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34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40"/>
  </w:num>
  <w:num w:numId="23" w16cid:durableId="318075074">
    <w:abstractNumId w:val="42"/>
  </w:num>
  <w:num w:numId="24" w16cid:durableId="75127460">
    <w:abstractNumId w:val="28"/>
  </w:num>
  <w:num w:numId="25" w16cid:durableId="240794879">
    <w:abstractNumId w:val="27"/>
  </w:num>
  <w:num w:numId="26" w16cid:durableId="1319503378">
    <w:abstractNumId w:val="15"/>
  </w:num>
  <w:num w:numId="27" w16cid:durableId="241912710">
    <w:abstractNumId w:val="2"/>
  </w:num>
  <w:num w:numId="28" w16cid:durableId="449326548">
    <w:abstractNumId w:val="35"/>
  </w:num>
  <w:num w:numId="29" w16cid:durableId="2069526128">
    <w:abstractNumId w:val="11"/>
  </w:num>
  <w:num w:numId="30" w16cid:durableId="829754594">
    <w:abstractNumId w:val="23"/>
  </w:num>
  <w:num w:numId="31" w16cid:durableId="1075708511">
    <w:abstractNumId w:val="31"/>
  </w:num>
  <w:num w:numId="32" w16cid:durableId="812718877">
    <w:abstractNumId w:val="17"/>
  </w:num>
  <w:num w:numId="33" w16cid:durableId="2092462866">
    <w:abstractNumId w:val="32"/>
  </w:num>
  <w:num w:numId="34" w16cid:durableId="115759568">
    <w:abstractNumId w:val="29"/>
  </w:num>
  <w:num w:numId="35" w16cid:durableId="1128475775">
    <w:abstractNumId w:val="22"/>
  </w:num>
  <w:num w:numId="36" w16cid:durableId="1103574138">
    <w:abstractNumId w:val="20"/>
  </w:num>
  <w:num w:numId="37" w16cid:durableId="1730883668">
    <w:abstractNumId w:val="37"/>
  </w:num>
  <w:num w:numId="38" w16cid:durableId="2106998763">
    <w:abstractNumId w:val="26"/>
  </w:num>
  <w:num w:numId="39" w16cid:durableId="1136918747">
    <w:abstractNumId w:val="36"/>
  </w:num>
  <w:num w:numId="40" w16cid:durableId="848061331">
    <w:abstractNumId w:val="41"/>
  </w:num>
  <w:num w:numId="41" w16cid:durableId="444006710">
    <w:abstractNumId w:val="30"/>
  </w:num>
  <w:num w:numId="42" w16cid:durableId="1571966504">
    <w:abstractNumId w:val="5"/>
  </w:num>
  <w:num w:numId="43" w16cid:durableId="3250587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354D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745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976CE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1EE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2DBB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111F"/>
    <w:rsid w:val="00344A70"/>
    <w:rsid w:val="00345E95"/>
    <w:rsid w:val="0034667A"/>
    <w:rsid w:val="00346A89"/>
    <w:rsid w:val="00351280"/>
    <w:rsid w:val="00361553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384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4A3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E77E8"/>
    <w:rsid w:val="005F0398"/>
    <w:rsid w:val="005F0AD0"/>
    <w:rsid w:val="005F2EDF"/>
    <w:rsid w:val="005F343D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57B9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85C0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3000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50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3F58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3597"/>
    <w:rsid w:val="00F35169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5F343D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refeituradeNiteroiOficia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refeituradeniteroiniteroi.rj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.com/niteroip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niteroipre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4</cp:revision>
  <cp:lastPrinted>2023-12-15T12:23:00Z</cp:lastPrinted>
  <dcterms:created xsi:type="dcterms:W3CDTF">2024-01-25T16:14:00Z</dcterms:created>
  <dcterms:modified xsi:type="dcterms:W3CDTF">2024-01-25T16:20:00Z</dcterms:modified>
</cp:coreProperties>
</file>